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14:paraId="7EF93A80" w14:textId="77777777" w:rsidTr="00F862D6">
        <w:tc>
          <w:tcPr>
            <w:tcW w:w="1020" w:type="dxa"/>
          </w:tcPr>
          <w:p w14:paraId="34F00857" w14:textId="1796F9E9" w:rsidR="00F64786" w:rsidRDefault="00F64786" w:rsidP="0077673A"/>
        </w:tc>
        <w:tc>
          <w:tcPr>
            <w:tcW w:w="2552" w:type="dxa"/>
          </w:tcPr>
          <w:p w14:paraId="777CB5F0" w14:textId="77777777" w:rsidR="00F64786" w:rsidRDefault="00F64786" w:rsidP="0077673A"/>
        </w:tc>
        <w:tc>
          <w:tcPr>
            <w:tcW w:w="823" w:type="dxa"/>
          </w:tcPr>
          <w:p w14:paraId="065CAB35" w14:textId="77777777" w:rsidR="00F64786" w:rsidRDefault="00F64786" w:rsidP="0077673A"/>
        </w:tc>
        <w:tc>
          <w:tcPr>
            <w:tcW w:w="3685" w:type="dxa"/>
          </w:tcPr>
          <w:p w14:paraId="2C20BCD6" w14:textId="77777777" w:rsidR="00F64786" w:rsidRDefault="00F64786" w:rsidP="0077673A"/>
        </w:tc>
      </w:tr>
      <w:tr w:rsidR="00F862D6" w14:paraId="7285A330" w14:textId="77777777" w:rsidTr="00596C7E">
        <w:tc>
          <w:tcPr>
            <w:tcW w:w="1020" w:type="dxa"/>
          </w:tcPr>
          <w:p w14:paraId="3A463BC2" w14:textId="77777777" w:rsidR="00F862D6" w:rsidRDefault="00F862D6" w:rsidP="0077673A"/>
        </w:tc>
        <w:tc>
          <w:tcPr>
            <w:tcW w:w="2552" w:type="dxa"/>
          </w:tcPr>
          <w:p w14:paraId="336F53AD" w14:textId="77777777" w:rsidR="00F862D6" w:rsidRDefault="00F862D6" w:rsidP="00764595"/>
        </w:tc>
        <w:tc>
          <w:tcPr>
            <w:tcW w:w="823" w:type="dxa"/>
          </w:tcPr>
          <w:p w14:paraId="50E9D14A" w14:textId="77777777" w:rsidR="00F862D6" w:rsidRDefault="00F862D6" w:rsidP="0077673A"/>
        </w:tc>
        <w:tc>
          <w:tcPr>
            <w:tcW w:w="3685" w:type="dxa"/>
            <w:vMerge w:val="restart"/>
          </w:tcPr>
          <w:p w14:paraId="350EDBA0" w14:textId="77777777" w:rsidR="00596C7E" w:rsidRDefault="00596C7E" w:rsidP="00596C7E">
            <w:pPr>
              <w:rPr>
                <w:rStyle w:val="Potovnadresa"/>
              </w:rPr>
            </w:pPr>
          </w:p>
          <w:p w14:paraId="160C5781" w14:textId="77777777" w:rsidR="00F862D6" w:rsidRPr="00F862D6" w:rsidRDefault="00F862D6" w:rsidP="00596C7E">
            <w:pPr>
              <w:rPr>
                <w:rStyle w:val="Potovnadresa"/>
              </w:rPr>
            </w:pPr>
          </w:p>
        </w:tc>
      </w:tr>
      <w:tr w:rsidR="00C45507" w14:paraId="125D8ABD" w14:textId="77777777" w:rsidTr="00F862D6">
        <w:tc>
          <w:tcPr>
            <w:tcW w:w="1020" w:type="dxa"/>
          </w:tcPr>
          <w:p w14:paraId="0BD2528A" w14:textId="77777777" w:rsidR="00C45507" w:rsidRPr="003E6B9A" w:rsidRDefault="00C45507" w:rsidP="00C45507">
            <w:r w:rsidRPr="003E6B9A">
              <w:t>Naše zn.</w:t>
            </w:r>
          </w:p>
        </w:tc>
        <w:tc>
          <w:tcPr>
            <w:tcW w:w="2552" w:type="dxa"/>
          </w:tcPr>
          <w:p w14:paraId="1EB53367" w14:textId="2FE826C9" w:rsidR="00C45507" w:rsidRPr="003E6B9A" w:rsidRDefault="002460B8" w:rsidP="00C45507">
            <w:r w:rsidRPr="002460B8">
              <w:rPr>
                <w:rFonts w:ascii="Helvetica" w:hAnsi="Helvetica"/>
              </w:rPr>
              <w:t>101244/2026-SŽ-GŘ-O7</w:t>
            </w:r>
          </w:p>
        </w:tc>
        <w:tc>
          <w:tcPr>
            <w:tcW w:w="823" w:type="dxa"/>
          </w:tcPr>
          <w:p w14:paraId="2881C3E5" w14:textId="77777777" w:rsidR="00C45507" w:rsidRDefault="00C45507" w:rsidP="00C45507"/>
        </w:tc>
        <w:tc>
          <w:tcPr>
            <w:tcW w:w="3685" w:type="dxa"/>
            <w:vMerge/>
          </w:tcPr>
          <w:p w14:paraId="1544FAFD" w14:textId="77777777" w:rsidR="00C45507" w:rsidRDefault="00C45507" w:rsidP="00C45507"/>
        </w:tc>
      </w:tr>
      <w:tr w:rsidR="00C45507" w14:paraId="0DC037FA" w14:textId="77777777" w:rsidTr="00F862D6">
        <w:tc>
          <w:tcPr>
            <w:tcW w:w="1020" w:type="dxa"/>
          </w:tcPr>
          <w:p w14:paraId="29A02B6F" w14:textId="77777777" w:rsidR="00C45507" w:rsidRDefault="00C45507" w:rsidP="00C45507">
            <w:r>
              <w:t>Listů/příloh</w:t>
            </w:r>
          </w:p>
        </w:tc>
        <w:tc>
          <w:tcPr>
            <w:tcW w:w="2552" w:type="dxa"/>
          </w:tcPr>
          <w:p w14:paraId="00AF12B3" w14:textId="5684D84E" w:rsidR="00C45507" w:rsidRPr="003E6B9A" w:rsidRDefault="009521FD" w:rsidP="00C45507">
            <w:r>
              <w:t>3</w:t>
            </w:r>
            <w:r w:rsidR="00C45507" w:rsidRPr="00EB4512">
              <w:t>/</w:t>
            </w:r>
            <w:r w:rsidR="00C45507">
              <w:t>2</w:t>
            </w:r>
          </w:p>
        </w:tc>
        <w:tc>
          <w:tcPr>
            <w:tcW w:w="823" w:type="dxa"/>
          </w:tcPr>
          <w:p w14:paraId="576D1A8B" w14:textId="77777777" w:rsidR="00C45507" w:rsidRDefault="00C45507" w:rsidP="00C45507"/>
        </w:tc>
        <w:tc>
          <w:tcPr>
            <w:tcW w:w="3685" w:type="dxa"/>
            <w:vMerge/>
          </w:tcPr>
          <w:p w14:paraId="0FA02536" w14:textId="77777777" w:rsidR="00C45507" w:rsidRDefault="00C45507" w:rsidP="00C45507">
            <w:pPr>
              <w:rPr>
                <w:noProof/>
              </w:rPr>
            </w:pPr>
          </w:p>
        </w:tc>
      </w:tr>
      <w:tr w:rsidR="00C45507" w14:paraId="63BE9957" w14:textId="77777777" w:rsidTr="00F862D6">
        <w:tc>
          <w:tcPr>
            <w:tcW w:w="1020" w:type="dxa"/>
          </w:tcPr>
          <w:p w14:paraId="1B6F1E19" w14:textId="77777777" w:rsidR="00C45507" w:rsidRDefault="00C45507" w:rsidP="00C45507">
            <w:r>
              <w:t>Vyřizuje</w:t>
            </w:r>
          </w:p>
        </w:tc>
        <w:tc>
          <w:tcPr>
            <w:tcW w:w="2552" w:type="dxa"/>
          </w:tcPr>
          <w:p w14:paraId="10E25C9B" w14:textId="2950F291" w:rsidR="00C45507" w:rsidRPr="003E6B9A" w:rsidRDefault="00C45507" w:rsidP="00C45507">
            <w:r w:rsidRPr="007A6B52">
              <w:t>Ing. Radomíra Rečková</w:t>
            </w:r>
          </w:p>
        </w:tc>
        <w:tc>
          <w:tcPr>
            <w:tcW w:w="823" w:type="dxa"/>
          </w:tcPr>
          <w:p w14:paraId="570770A3" w14:textId="77777777" w:rsidR="00C45507" w:rsidRDefault="00C45507" w:rsidP="00C45507"/>
        </w:tc>
        <w:tc>
          <w:tcPr>
            <w:tcW w:w="3685" w:type="dxa"/>
            <w:vMerge/>
          </w:tcPr>
          <w:p w14:paraId="5378FE3F" w14:textId="77777777" w:rsidR="00C45507" w:rsidRDefault="00C45507" w:rsidP="00C45507"/>
        </w:tc>
      </w:tr>
      <w:tr w:rsidR="00C45507" w14:paraId="24C2F0FD" w14:textId="77777777" w:rsidTr="00F862D6">
        <w:tc>
          <w:tcPr>
            <w:tcW w:w="1020" w:type="dxa"/>
          </w:tcPr>
          <w:p w14:paraId="60410610" w14:textId="77777777" w:rsidR="00C45507" w:rsidRDefault="00C45507" w:rsidP="00C45507">
            <w:r>
              <w:t>Mobil</w:t>
            </w:r>
          </w:p>
        </w:tc>
        <w:tc>
          <w:tcPr>
            <w:tcW w:w="2552" w:type="dxa"/>
          </w:tcPr>
          <w:p w14:paraId="39927106" w14:textId="21765E73" w:rsidR="00C45507" w:rsidRPr="003E6B9A" w:rsidRDefault="00C45507" w:rsidP="00C45507">
            <w:r w:rsidRPr="007A6B52">
              <w:t>+420 725</w:t>
            </w:r>
            <w:r>
              <w:t> </w:t>
            </w:r>
            <w:r w:rsidRPr="007A6B52">
              <w:t>744 197</w:t>
            </w:r>
          </w:p>
        </w:tc>
        <w:tc>
          <w:tcPr>
            <w:tcW w:w="823" w:type="dxa"/>
          </w:tcPr>
          <w:p w14:paraId="4206CB85" w14:textId="77777777" w:rsidR="00C45507" w:rsidRDefault="00C45507" w:rsidP="00C45507"/>
        </w:tc>
        <w:tc>
          <w:tcPr>
            <w:tcW w:w="3685" w:type="dxa"/>
            <w:vMerge/>
          </w:tcPr>
          <w:p w14:paraId="19BA8D14" w14:textId="77777777" w:rsidR="00C45507" w:rsidRDefault="00C45507" w:rsidP="00C45507"/>
        </w:tc>
      </w:tr>
      <w:tr w:rsidR="00C45507" w14:paraId="500A076E" w14:textId="77777777" w:rsidTr="00F862D6">
        <w:tc>
          <w:tcPr>
            <w:tcW w:w="1020" w:type="dxa"/>
          </w:tcPr>
          <w:p w14:paraId="65A3E0A4" w14:textId="77777777" w:rsidR="00C45507" w:rsidRDefault="00C45507" w:rsidP="00C45507">
            <w:r>
              <w:t>E-mail</w:t>
            </w:r>
          </w:p>
        </w:tc>
        <w:tc>
          <w:tcPr>
            <w:tcW w:w="2552" w:type="dxa"/>
          </w:tcPr>
          <w:p w14:paraId="5AEDDF66" w14:textId="551216FA" w:rsidR="00C45507" w:rsidRPr="003E6B9A" w:rsidRDefault="00C45507" w:rsidP="00C45507">
            <w:r w:rsidRPr="007A6B52">
              <w:t>Reckova@spravazeleznic.cz</w:t>
            </w:r>
          </w:p>
        </w:tc>
        <w:tc>
          <w:tcPr>
            <w:tcW w:w="823" w:type="dxa"/>
          </w:tcPr>
          <w:p w14:paraId="72A03481" w14:textId="77777777" w:rsidR="00C45507" w:rsidRDefault="00C45507" w:rsidP="00C45507"/>
        </w:tc>
        <w:tc>
          <w:tcPr>
            <w:tcW w:w="3685" w:type="dxa"/>
            <w:vMerge/>
          </w:tcPr>
          <w:p w14:paraId="070B1AA6" w14:textId="77777777" w:rsidR="00C45507" w:rsidRDefault="00C45507" w:rsidP="00C45507"/>
        </w:tc>
      </w:tr>
      <w:tr w:rsidR="009A7568" w14:paraId="419BEF1A" w14:textId="77777777" w:rsidTr="00F862D6">
        <w:tc>
          <w:tcPr>
            <w:tcW w:w="1020" w:type="dxa"/>
          </w:tcPr>
          <w:p w14:paraId="2BCBD87C" w14:textId="77777777" w:rsidR="009A7568" w:rsidRDefault="009A7568" w:rsidP="009A7568"/>
        </w:tc>
        <w:tc>
          <w:tcPr>
            <w:tcW w:w="2552" w:type="dxa"/>
          </w:tcPr>
          <w:p w14:paraId="463CD880" w14:textId="77777777" w:rsidR="009A7568" w:rsidRPr="003E6B9A" w:rsidRDefault="009A7568" w:rsidP="009A7568"/>
        </w:tc>
        <w:tc>
          <w:tcPr>
            <w:tcW w:w="823" w:type="dxa"/>
          </w:tcPr>
          <w:p w14:paraId="274A7CF8" w14:textId="77777777" w:rsidR="009A7568" w:rsidRDefault="009A7568" w:rsidP="009A7568"/>
        </w:tc>
        <w:tc>
          <w:tcPr>
            <w:tcW w:w="3685" w:type="dxa"/>
          </w:tcPr>
          <w:p w14:paraId="6FA90118" w14:textId="77777777" w:rsidR="009A7568" w:rsidRDefault="009A7568" w:rsidP="009A7568"/>
        </w:tc>
      </w:tr>
      <w:tr w:rsidR="009A7568" w14:paraId="79662800" w14:textId="77777777" w:rsidTr="00F862D6">
        <w:tc>
          <w:tcPr>
            <w:tcW w:w="1020" w:type="dxa"/>
          </w:tcPr>
          <w:p w14:paraId="16309C2E" w14:textId="77777777" w:rsidR="009A7568" w:rsidRDefault="009A7568" w:rsidP="009A7568">
            <w:r>
              <w:t>Datum</w:t>
            </w:r>
          </w:p>
        </w:tc>
        <w:bookmarkStart w:id="0" w:name="Datum"/>
        <w:tc>
          <w:tcPr>
            <w:tcW w:w="2552" w:type="dxa"/>
          </w:tcPr>
          <w:p w14:paraId="61E43B1E" w14:textId="66CB3EFC" w:rsidR="009A7568" w:rsidRPr="003E6B9A" w:rsidRDefault="009A7568" w:rsidP="009A7568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AC09A5">
              <w:rPr>
                <w:noProof/>
              </w:rPr>
              <w:t>10. června 2026</w:t>
            </w:r>
            <w:r w:rsidRPr="003E6B9A">
              <w:fldChar w:fldCharType="end"/>
            </w:r>
            <w:r w:rsidRPr="003E6B9A">
              <w:t xml:space="preserve"> </w:t>
            </w:r>
            <w:bookmarkEnd w:id="0"/>
          </w:p>
        </w:tc>
        <w:tc>
          <w:tcPr>
            <w:tcW w:w="823" w:type="dxa"/>
          </w:tcPr>
          <w:p w14:paraId="0BBCE6C3" w14:textId="77777777" w:rsidR="009A7568" w:rsidRDefault="009A7568" w:rsidP="009A7568"/>
        </w:tc>
        <w:tc>
          <w:tcPr>
            <w:tcW w:w="3685" w:type="dxa"/>
          </w:tcPr>
          <w:p w14:paraId="68ED79CA" w14:textId="77777777" w:rsidR="009A7568" w:rsidRDefault="009A7568" w:rsidP="009A7568"/>
        </w:tc>
      </w:tr>
      <w:tr w:rsidR="00F64786" w14:paraId="1F87E939" w14:textId="77777777" w:rsidTr="00F862D6">
        <w:tc>
          <w:tcPr>
            <w:tcW w:w="1020" w:type="dxa"/>
          </w:tcPr>
          <w:p w14:paraId="5F197E3C" w14:textId="77777777" w:rsidR="00F64786" w:rsidRDefault="00F64786" w:rsidP="0077673A"/>
        </w:tc>
        <w:tc>
          <w:tcPr>
            <w:tcW w:w="2552" w:type="dxa"/>
          </w:tcPr>
          <w:p w14:paraId="700CB5E9" w14:textId="77777777" w:rsidR="00F64786" w:rsidRPr="00FE3455" w:rsidRDefault="00F64786" w:rsidP="00F310F8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14:paraId="32AB9DFC" w14:textId="77777777" w:rsidR="00F64786" w:rsidRDefault="00F64786" w:rsidP="0077673A"/>
        </w:tc>
        <w:tc>
          <w:tcPr>
            <w:tcW w:w="3685" w:type="dxa"/>
          </w:tcPr>
          <w:p w14:paraId="7CD8AD93" w14:textId="77777777" w:rsidR="00F64786" w:rsidRDefault="00F64786" w:rsidP="0077673A"/>
        </w:tc>
      </w:tr>
    </w:tbl>
    <w:p w14:paraId="207C6236" w14:textId="77777777" w:rsidR="00DC2458" w:rsidRDefault="00DC2458" w:rsidP="00CB7B5A">
      <w:pPr>
        <w:spacing w:after="0" w:line="240" w:lineRule="auto"/>
        <w:rPr>
          <w:rFonts w:eastAsia="Calibri" w:cs="Times New Roman"/>
          <w:lang w:eastAsia="cs-CZ"/>
        </w:rPr>
      </w:pPr>
    </w:p>
    <w:p w14:paraId="7D050CE7" w14:textId="77777777" w:rsidR="00DC2458" w:rsidRDefault="00DC2458" w:rsidP="00CB7B5A">
      <w:pPr>
        <w:spacing w:after="0" w:line="240" w:lineRule="auto"/>
        <w:rPr>
          <w:rFonts w:eastAsia="Calibri" w:cs="Times New Roman"/>
          <w:lang w:eastAsia="cs-CZ"/>
        </w:rPr>
      </w:pPr>
    </w:p>
    <w:p w14:paraId="363BBF09" w14:textId="5ED06D7C" w:rsid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Věc: </w:t>
      </w:r>
      <w:r w:rsidR="009206F5">
        <w:rPr>
          <w:rFonts w:eastAsia="Calibri" w:cs="Times New Roman"/>
          <w:lang w:eastAsia="cs-CZ"/>
        </w:rPr>
        <w:tab/>
      </w:r>
      <w:r w:rsidR="009206F5" w:rsidRPr="003F37AB">
        <w:rPr>
          <w:rFonts w:eastAsia="Calibri" w:cs="Times New Roman"/>
          <w:lang w:eastAsia="cs-CZ"/>
        </w:rPr>
        <w:t xml:space="preserve">Vysvětlení/ změna/ doplnění </w:t>
      </w:r>
      <w:r w:rsidR="009206F5" w:rsidRPr="00CB7B5A">
        <w:rPr>
          <w:rFonts w:eastAsia="Calibri" w:cs="Times New Roman"/>
          <w:lang w:eastAsia="cs-CZ"/>
        </w:rPr>
        <w:t>zadávací dokumentace č.</w:t>
      </w:r>
      <w:r w:rsidR="006D3093">
        <w:rPr>
          <w:rFonts w:eastAsia="Calibri" w:cs="Times New Roman"/>
          <w:lang w:eastAsia="cs-CZ"/>
        </w:rPr>
        <w:t xml:space="preserve"> </w:t>
      </w:r>
      <w:r w:rsidR="00C45507">
        <w:rPr>
          <w:rFonts w:eastAsia="Times New Roman" w:cs="Times New Roman"/>
          <w:lang w:eastAsia="cs-CZ"/>
        </w:rPr>
        <w:t>3</w:t>
      </w:r>
    </w:p>
    <w:p w14:paraId="1C466933" w14:textId="5359163A" w:rsidR="009206F5" w:rsidRPr="00C84783" w:rsidRDefault="009206F5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>
        <w:rPr>
          <w:rFonts w:eastAsia="Calibri" w:cs="Times New Roman"/>
          <w:b/>
          <w:lang w:eastAsia="cs-CZ"/>
        </w:rPr>
        <w:tab/>
        <w:t>„</w:t>
      </w:r>
      <w:r w:rsidR="000C6807" w:rsidRPr="000C6807">
        <w:rPr>
          <w:rFonts w:eastAsia="Calibri" w:cs="Times New Roman"/>
          <w:b/>
          <w:lang w:eastAsia="cs-CZ"/>
        </w:rPr>
        <w:t>Rekonstrukce silničního mostu v km 143,143 v ŽST Brno hl.n.</w:t>
      </w:r>
      <w:r>
        <w:rPr>
          <w:rFonts w:eastAsia="Calibri" w:cs="Times New Roman"/>
          <w:b/>
          <w:lang w:eastAsia="cs-CZ"/>
        </w:rPr>
        <w:t>“</w:t>
      </w:r>
    </w:p>
    <w:p w14:paraId="3908AC43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CC568B9" w14:textId="53B82940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C45507">
        <w:rPr>
          <w:rFonts w:eastAsia="Calibri" w:cs="Times New Roman"/>
          <w:b/>
          <w:lang w:eastAsia="cs-CZ"/>
        </w:rPr>
        <w:t>9</w:t>
      </w:r>
      <w:r w:rsidRPr="00CB7B5A">
        <w:rPr>
          <w:rFonts w:eastAsia="Calibri" w:cs="Times New Roman"/>
          <w:b/>
          <w:lang w:eastAsia="cs-CZ"/>
        </w:rPr>
        <w:t>:</w:t>
      </w:r>
    </w:p>
    <w:p w14:paraId="27EB1643" w14:textId="77777777" w:rsidR="00C45507" w:rsidRDefault="00C45507" w:rsidP="001B4C70">
      <w:pPr>
        <w:spacing w:after="0" w:line="240" w:lineRule="auto"/>
        <w:jc w:val="both"/>
        <w:rPr>
          <w:rFonts w:asciiTheme="majorHAnsi" w:eastAsia="Aptos" w:hAnsiTheme="majorHAnsi" w:cs="Aptos"/>
        </w:rPr>
      </w:pPr>
      <w:r w:rsidRPr="00C45507">
        <w:rPr>
          <w:rFonts w:asciiTheme="majorHAnsi" w:eastAsia="Aptos" w:hAnsiTheme="majorHAnsi" w:cs="Aptos"/>
        </w:rPr>
        <w:t>V odpovědi zadavatele na dotaz č. 8 byla upravena položka č. 23 ZÁPOROVÉ PAŽENÍ Z KOVU DOČASNÉ VČETNĚ PŘEVÁZEK A KOTVENÍ. Dle technické specifikace této položky je v ní zahrnuto kompletní zřízení pažení, včetně výdřevy, a také vypracování RDS pažení. Současně jsou však ve výkazu výměr uvedeny samostatné položky č. 20 VÝDŘEVA ZÁPOROVÉHO PAŽENÍ DOČASNÁ (PLOCHA) a č. 49 OSTATNÍ POŽADAVKY - VYPRACOVÁNÍ DOKUMENTACE RDS PAŽENÍ. Žádáme tímto o upřesnění, zda tyto položky nejsou duplicitní, resp. zda jsou již zahrnuty v položce č. 23. V případě duplicitního zahrnutí prosíme o odpovídající úpravu výkazu výměr.</w:t>
      </w:r>
    </w:p>
    <w:p w14:paraId="68D7B0CD" w14:textId="77777777" w:rsidR="0087628C" w:rsidRDefault="0087628C" w:rsidP="001B4C70">
      <w:pPr>
        <w:spacing w:after="0" w:line="240" w:lineRule="auto"/>
        <w:jc w:val="both"/>
        <w:rPr>
          <w:rFonts w:asciiTheme="majorHAnsi" w:eastAsia="Calibri" w:hAnsiTheme="majorHAnsi" w:cs="Times New Roman"/>
          <w:b/>
          <w:lang w:eastAsia="cs-CZ"/>
        </w:rPr>
      </w:pPr>
    </w:p>
    <w:p w14:paraId="687C2E86" w14:textId="75696F17" w:rsidR="00CB7B5A" w:rsidRPr="002B6F9E" w:rsidRDefault="00CB7B5A" w:rsidP="00DF1F18">
      <w:pPr>
        <w:spacing w:after="0" w:line="240" w:lineRule="auto"/>
        <w:jc w:val="both"/>
        <w:rPr>
          <w:rFonts w:asciiTheme="majorHAnsi" w:eastAsia="Calibri" w:hAnsiTheme="majorHAnsi" w:cs="Times New Roman"/>
          <w:b/>
          <w:lang w:eastAsia="cs-CZ"/>
        </w:rPr>
      </w:pPr>
      <w:r w:rsidRPr="002B6F9E">
        <w:rPr>
          <w:rFonts w:asciiTheme="majorHAnsi" w:eastAsia="Calibri" w:hAnsiTheme="majorHAnsi" w:cs="Times New Roman"/>
          <w:b/>
          <w:lang w:eastAsia="cs-CZ"/>
        </w:rPr>
        <w:t xml:space="preserve">Odpověď: </w:t>
      </w:r>
    </w:p>
    <w:p w14:paraId="0326F593" w14:textId="6A731B37" w:rsidR="009613B5" w:rsidRPr="00DF1F18" w:rsidRDefault="0087628C" w:rsidP="001B4C70">
      <w:pPr>
        <w:spacing w:after="0" w:line="240" w:lineRule="auto"/>
        <w:jc w:val="both"/>
        <w:rPr>
          <w:rFonts w:asciiTheme="majorHAnsi" w:eastAsia="Aptos" w:hAnsiTheme="majorHAnsi" w:cs="Aptos"/>
        </w:rPr>
      </w:pPr>
      <w:r w:rsidRPr="00DF1F18">
        <w:rPr>
          <w:rFonts w:eastAsia="Calibri" w:cs="Times New Roman"/>
          <w:bCs/>
          <w:lang w:eastAsia="cs-CZ"/>
        </w:rPr>
        <w:t>Z důvodu duplicity b</w:t>
      </w:r>
      <w:r w:rsidR="009613B5" w:rsidRPr="00DF1F18">
        <w:rPr>
          <w:rFonts w:eastAsia="Calibri" w:cs="Times New Roman"/>
          <w:bCs/>
          <w:lang w:eastAsia="cs-CZ"/>
        </w:rPr>
        <w:t xml:space="preserve">yla </w:t>
      </w:r>
      <w:r w:rsidR="003577AC" w:rsidRPr="00DF1F18">
        <w:rPr>
          <w:rFonts w:eastAsia="Calibri" w:cs="Times New Roman"/>
          <w:bCs/>
          <w:lang w:eastAsia="cs-CZ"/>
        </w:rPr>
        <w:t>odstraněna</w:t>
      </w:r>
      <w:r w:rsidR="009613B5" w:rsidRPr="00DF1F18">
        <w:rPr>
          <w:rFonts w:eastAsia="Calibri" w:cs="Times New Roman"/>
          <w:bCs/>
          <w:lang w:eastAsia="cs-CZ"/>
        </w:rPr>
        <w:t xml:space="preserve"> položka č. 20 - </w:t>
      </w:r>
      <w:r w:rsidR="009613B5" w:rsidRPr="00DF1F18">
        <w:rPr>
          <w:rFonts w:asciiTheme="majorHAnsi" w:eastAsia="Aptos" w:hAnsiTheme="majorHAnsi" w:cs="Aptos"/>
        </w:rPr>
        <w:t xml:space="preserve">VÝDŘEVA ZÁPOROVÉHO PAŽENÍ DOČASNÁ (PLOCHA). Výdřeva je zahrnuta dle popisu v položce č. 23 - ZÁPOROVÉ PAŽENÍ Z KOVU DOČASNÉ VČETNĚ PŘEVÁZEK A KOTVENÍ. </w:t>
      </w:r>
    </w:p>
    <w:p w14:paraId="49C7FE5B" w14:textId="77777777" w:rsidR="0087628C" w:rsidRPr="00DF1F18" w:rsidRDefault="0087628C" w:rsidP="001B4C70">
      <w:pPr>
        <w:spacing w:after="0" w:line="240" w:lineRule="auto"/>
        <w:jc w:val="both"/>
        <w:rPr>
          <w:rFonts w:asciiTheme="majorHAnsi" w:eastAsia="Aptos" w:hAnsiTheme="majorHAnsi" w:cs="Aptos"/>
        </w:rPr>
      </w:pPr>
    </w:p>
    <w:p w14:paraId="6DA61B7D" w14:textId="3EE570D8" w:rsidR="00302BAF" w:rsidRDefault="009613B5" w:rsidP="001B4C70">
      <w:pPr>
        <w:spacing w:after="0" w:line="240" w:lineRule="auto"/>
        <w:jc w:val="both"/>
        <w:rPr>
          <w:rFonts w:asciiTheme="majorHAnsi" w:eastAsia="Aptos" w:hAnsiTheme="majorHAnsi" w:cs="Aptos"/>
        </w:rPr>
      </w:pPr>
      <w:r w:rsidRPr="00DF1F18">
        <w:rPr>
          <w:rFonts w:asciiTheme="majorHAnsi" w:eastAsia="Aptos" w:hAnsiTheme="majorHAnsi" w:cs="Aptos"/>
        </w:rPr>
        <w:t xml:space="preserve">Vypracování RDS pažení zůstává v položce č. 49 - OSTATNÍ POŽADAVKY - VYPRACOVÁNÍ DOKUMENTACE RDS PAŽENÍ. Ve specifikaci položky č. 23 je uvedeno </w:t>
      </w:r>
      <w:r w:rsidRPr="00DF1F18">
        <w:rPr>
          <w:rFonts w:asciiTheme="majorHAnsi" w:eastAsia="Aptos" w:hAnsiTheme="majorHAnsi" w:cs="Aptos"/>
          <w:b/>
          <w:bCs/>
        </w:rPr>
        <w:t>„vypracování RDS pažení vč. statického posouzení je součástí jiné položky“</w:t>
      </w:r>
      <w:r w:rsidRPr="00DF1F18">
        <w:rPr>
          <w:rFonts w:asciiTheme="majorHAnsi" w:eastAsia="Aptos" w:hAnsiTheme="majorHAnsi" w:cs="Aptos"/>
        </w:rPr>
        <w:t>.</w:t>
      </w:r>
    </w:p>
    <w:p w14:paraId="7FF739FD" w14:textId="77777777" w:rsidR="00CE4306" w:rsidRDefault="00CE4306" w:rsidP="001B4C70">
      <w:pPr>
        <w:spacing w:after="0" w:line="240" w:lineRule="auto"/>
        <w:jc w:val="both"/>
        <w:rPr>
          <w:rFonts w:asciiTheme="majorHAnsi" w:eastAsia="Aptos" w:hAnsiTheme="majorHAnsi" w:cs="Aptos"/>
        </w:rPr>
      </w:pPr>
    </w:p>
    <w:p w14:paraId="612D242E" w14:textId="77777777" w:rsidR="00CE4306" w:rsidRDefault="00CE4306" w:rsidP="00CE4306">
      <w:pPr>
        <w:spacing w:after="0" w:line="240" w:lineRule="auto"/>
        <w:rPr>
          <w:rFonts w:ascii="Arial" w:eastAsia="Aptos" w:hAnsi="Arial" w:cs="Arial"/>
          <w:color w:val="000000"/>
          <w:sz w:val="20"/>
          <w:szCs w:val="20"/>
        </w:rPr>
      </w:pPr>
    </w:p>
    <w:p w14:paraId="59BDB0A8" w14:textId="52B98096" w:rsidR="00CE4306" w:rsidRPr="00CB7B5A" w:rsidRDefault="00CE4306" w:rsidP="00CE4306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10</w:t>
      </w:r>
      <w:r w:rsidRPr="00CB7B5A">
        <w:rPr>
          <w:rFonts w:eastAsia="Calibri" w:cs="Times New Roman"/>
          <w:b/>
          <w:lang w:eastAsia="cs-CZ"/>
        </w:rPr>
        <w:t>:</w:t>
      </w:r>
    </w:p>
    <w:p w14:paraId="6AC58542" w14:textId="1BD1F206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b/>
          <w:bCs/>
          <w:i/>
          <w:iCs/>
          <w:sz w:val="20"/>
          <w:szCs w:val="20"/>
        </w:rPr>
      </w:pPr>
      <w:r w:rsidRPr="000C2524">
        <w:rPr>
          <w:rFonts w:ascii="Arial" w:eastAsia="Aptos" w:hAnsi="Arial" w:cs="Arial"/>
          <w:color w:val="000000"/>
          <w:sz w:val="20"/>
          <w:szCs w:val="20"/>
        </w:rPr>
        <w:t>Máme dotaz k</w:t>
      </w:r>
      <w:r w:rsidRPr="000C2524">
        <w:rPr>
          <w:rFonts w:ascii="Arial" w:eastAsia="Aptos" w:hAnsi="Arial" w:cs="Arial"/>
          <w:sz w:val="20"/>
          <w:szCs w:val="20"/>
        </w:rPr>
        <w:t xml:space="preserve"> objektu </w:t>
      </w:r>
      <w:r w:rsidRPr="000C2524">
        <w:rPr>
          <w:rFonts w:ascii="Arial" w:eastAsia="Aptos" w:hAnsi="Arial" w:cs="Arial"/>
          <w:b/>
          <w:bCs/>
          <w:i/>
          <w:iCs/>
          <w:sz w:val="20"/>
          <w:szCs w:val="20"/>
        </w:rPr>
        <w:t>SO 10-20-01 ŽST Brno hl.n., silniční most v km 143,143</w:t>
      </w:r>
    </w:p>
    <w:p w14:paraId="3B6BF87E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sz w:val="20"/>
          <w:szCs w:val="20"/>
        </w:rPr>
      </w:pPr>
      <w:r w:rsidRPr="000C2524">
        <w:rPr>
          <w:rFonts w:ascii="Arial" w:eastAsia="Aptos" w:hAnsi="Arial" w:cs="Arial"/>
          <w:sz w:val="20"/>
          <w:szCs w:val="20"/>
        </w:rPr>
        <w:t>Pro správné stanovení ceny prosíme zadavatele soutěže o zodpovězení těchto otázek (otázky):</w:t>
      </w:r>
    </w:p>
    <w:p w14:paraId="11761DC5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sz w:val="20"/>
          <w:szCs w:val="20"/>
        </w:rPr>
      </w:pPr>
      <w:r w:rsidRPr="000C2524">
        <w:rPr>
          <w:rFonts w:ascii="Arial" w:eastAsia="Aptos" w:hAnsi="Arial" w:cs="Arial"/>
          <w:sz w:val="20"/>
          <w:szCs w:val="20"/>
        </w:rPr>
        <w:t>V soupisu prací se nachází položka:</w:t>
      </w:r>
    </w:p>
    <w:tbl>
      <w:tblPr>
        <w:tblW w:w="0" w:type="auto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"/>
        <w:gridCol w:w="594"/>
        <w:gridCol w:w="190"/>
        <w:gridCol w:w="4877"/>
        <w:gridCol w:w="248"/>
        <w:gridCol w:w="952"/>
        <w:gridCol w:w="729"/>
        <w:gridCol w:w="729"/>
      </w:tblGrid>
      <w:tr w:rsidR="00CE4306" w:rsidRPr="000C2524" w14:paraId="7357DAC3" w14:textId="77777777" w:rsidTr="00D85C0B">
        <w:trPr>
          <w:trHeight w:val="5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2BB8B5" w14:textId="77777777" w:rsidR="00CE4306" w:rsidRPr="000C2524" w:rsidRDefault="00CE4306" w:rsidP="00D85C0B">
            <w:pPr>
              <w:spacing w:after="0" w:line="240" w:lineRule="auto"/>
              <w:jc w:val="right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59DB7C" w14:textId="77777777" w:rsidR="00CE4306" w:rsidRPr="000C2524" w:rsidRDefault="00CE4306" w:rsidP="00D85C0B">
            <w:pPr>
              <w:spacing w:after="0" w:line="240" w:lineRule="auto"/>
              <w:jc w:val="right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R424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45F4D2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CDEECA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MOSTNÍ PLECHY A NOSNÍKY Z OCELI S 355 PRO REPASI HISTORICKÉ OK MOSTU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4E6E55" w14:textId="77777777" w:rsidR="00CE4306" w:rsidRPr="000C2524" w:rsidRDefault="00CE4306" w:rsidP="00D85C0B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T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EBA080" w14:textId="77777777" w:rsidR="00CE4306" w:rsidRPr="000C2524" w:rsidRDefault="00CE4306" w:rsidP="00D85C0B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    12,246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DD8E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791E72" w14:textId="77777777" w:rsidR="00CE4306" w:rsidRPr="000C2524" w:rsidRDefault="00CE4306" w:rsidP="00D85C0B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color w:val="000000"/>
                <w:sz w:val="22"/>
                <w:szCs w:val="22"/>
                <w:lang w:eastAsia="cs-CZ"/>
              </w:rPr>
              <w:t>    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91F459" w14:textId="77777777" w:rsidR="00CE4306" w:rsidRPr="000C2524" w:rsidRDefault="00CE4306" w:rsidP="00D85C0B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    0,00</w:t>
            </w:r>
          </w:p>
        </w:tc>
      </w:tr>
      <w:tr w:rsidR="00CE4306" w:rsidRPr="000C2524" w14:paraId="5F31AED7" w14:textId="77777777" w:rsidTr="00D85C0B">
        <w:trPr>
          <w:trHeight w:val="144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706247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7705F3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C120B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BD16E0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nové ocelové prvky nosné konstrukce</w:t>
            </w: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br/>
              <w:t>horní úhelníky s horními pásnicemi hlavních nosníků + náhradní kusy ztužení</w:t>
            </w: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br/>
              <w:t>včetě připojení a spojovacího materiálu</w:t>
            </w: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br/>
              <w:t>ÚPRAVY PRVKŮ NA MÍSTĚ STAVBY BĚHEM MONTÁŽE (ÚPRAVY TVARU A ROZMĚRŮ, SVRTÁVÁNÍ APOD.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2351E9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0A3CDF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CE2BAC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6E5EA6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E4306" w:rsidRPr="000C2524" w14:paraId="19BE8D51" w14:textId="77777777" w:rsidTr="00D85C0B">
        <w:trPr>
          <w:trHeight w:val="144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0D5237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17C5DE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0ED733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629B8A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i/>
                <w:iCs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i/>
                <w:iCs/>
                <w:sz w:val="22"/>
                <w:szCs w:val="22"/>
                <w:lang w:eastAsia="cs-CZ"/>
              </w:rPr>
              <w:t>"1: Dle technické zprávy, výkresových příloh projektové dokumentace, TKP staveb státních drah a výkazů materiálu projektu a souhrnných částí dokumentace stavby.</w:t>
            </w:r>
            <w:r w:rsidRPr="000C2524">
              <w:rPr>
                <w:rFonts w:ascii="Calibri" w:eastAsia="Aptos" w:hAnsi="Calibri" w:cs="Calibri"/>
                <w:i/>
                <w:iCs/>
                <w:sz w:val="22"/>
                <w:szCs w:val="22"/>
                <w:lang w:eastAsia="cs-CZ"/>
              </w:rPr>
              <w:br/>
              <w:t>2: (1,54 m3 + 0,02 m3) * 7,85 t/m3 "</w:t>
            </w:r>
            <w:r w:rsidRPr="000C2524">
              <w:rPr>
                <w:rFonts w:ascii="Calibri" w:eastAsia="Aptos" w:hAnsi="Calibri" w:cs="Calibri"/>
                <w:i/>
                <w:iCs/>
                <w:sz w:val="22"/>
                <w:szCs w:val="22"/>
                <w:lang w:eastAsia="cs-CZ"/>
              </w:rPr>
              <w:br/>
            </w:r>
            <w:r w:rsidRPr="000C2524">
              <w:rPr>
                <w:rFonts w:ascii="Calibri" w:eastAsia="Aptos" w:hAnsi="Calibri" w:cs="Calibri"/>
                <w:i/>
                <w:iCs/>
                <w:sz w:val="22"/>
                <w:szCs w:val="22"/>
                <w:lang w:eastAsia="cs-CZ"/>
              </w:rPr>
              <w:br/>
              <w:t>"Celkem "12,246 = 12,246 [B]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F5D912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i/>
                <w:iCs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955C83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0AC050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80BC24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CE4306" w:rsidRPr="000C2524" w14:paraId="600EE10A" w14:textId="77777777" w:rsidTr="00D85C0B">
        <w:trPr>
          <w:trHeight w:val="5184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4026E8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lastRenderedPageBreak/>
              <w:t> 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215AE3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A890AE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C3315C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  <w:r w:rsidRPr="000C2524">
              <w:rPr>
                <w:rFonts w:ascii="Calibri" w:eastAsia="Aptos" w:hAnsi="Calibri" w:cs="Calibri"/>
                <w:sz w:val="22"/>
                <w:szCs w:val="22"/>
                <w:lang w:eastAsia="cs-CZ"/>
              </w:rPr>
              <w:t>- dílenská dokumentace, včetně technologického předpisu spojování, - dodání  materiálu  v požadované kvalitě a výroba konstrukce (včetně  pomůcek,  přípravků a prostředků pro výrobu) bez ohledu na náročnost a její hmotnost, - dodání spojovacího materiálu, - zřízení  montážních  a  dilatačních  spojů,  spar, včetně potřebných úprav, vložek, opracování, očištění a ošetření, - podpěr. konstr. a lešení všech druhů pro montáž konstrukcí i doplňkových, včetně požadovaných otvorů, ochranných a bezpečnostních opatření a základů pro tyto konstrukce a lešení, - montáž konstrukce na staveništi, včetně montážních prostředků a pomůcek a zednických výpomocí,                               - výplň, těsnění a tmelení spar a spojů, - všechny druhy ocelového kotvení, - dílenskou přejímku a montážní prohlídku, včetně požadovaných dokladů, - zřízení kotevních otvorů nebo jam, nejsou-li částí jiné konstrukce, - osazení kotvení nebo přímo částí konstrukce do podpůrné konstrukce nebo do zeminy, - výplň kotevních otvorů  (příp.  podlití  patních  desek) maltou,  betonem  nebo  jinou speciální hmotou, vyplnění jam zeminou, - veškeré druhy protikorozní ochrany a nátěry konstrukcí, - zvláštní spojovací prostředky, rozebíratelnost konstrukce, - ochranná opatření před účinky bludných proudů - ochranu před přepětím.</w:t>
            </w: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498192" w14:textId="77777777" w:rsidR="00CE4306" w:rsidRPr="000C2524" w:rsidRDefault="00CE4306" w:rsidP="00D85C0B">
            <w:pPr>
              <w:spacing w:after="0" w:line="240" w:lineRule="auto"/>
              <w:rPr>
                <w:rFonts w:ascii="Calibri" w:eastAsia="Aptos" w:hAnsi="Calibri" w:cs="Calibri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FC8E49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EB74F7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F2F788" w14:textId="77777777" w:rsidR="00CE4306" w:rsidRPr="000C2524" w:rsidRDefault="00CE4306" w:rsidP="00D8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35DC2529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sz w:val="20"/>
          <w:szCs w:val="20"/>
        </w:rPr>
      </w:pPr>
    </w:p>
    <w:p w14:paraId="598A5848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sz w:val="20"/>
          <w:szCs w:val="20"/>
        </w:rPr>
      </w:pPr>
    </w:p>
    <w:p w14:paraId="2B699973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</w:rPr>
      </w:pPr>
      <w:r w:rsidRPr="000C2524">
        <w:rPr>
          <w:rFonts w:ascii="Arial" w:eastAsia="Aptos" w:hAnsi="Arial" w:cs="Arial"/>
        </w:rPr>
        <w:t xml:space="preserve"> </w:t>
      </w:r>
      <w:r w:rsidRPr="000C2524">
        <w:rPr>
          <w:rFonts w:ascii="Arial" w:eastAsia="Aptos" w:hAnsi="Arial" w:cs="Arial"/>
          <w:sz w:val="20"/>
          <w:szCs w:val="20"/>
        </w:rPr>
        <w:t>V soupisu prací a projektové dokumentaci objektu je v příloze č. 2.301 uváděn materiál pro opravu OK – konstrukční ocel S355.</w:t>
      </w:r>
    </w:p>
    <w:p w14:paraId="0D309BB6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</w:rPr>
      </w:pPr>
    </w:p>
    <w:p w14:paraId="1CD23ACF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</w:rPr>
      </w:pPr>
      <w:r w:rsidRPr="000C2524">
        <w:rPr>
          <w:rFonts w:ascii="Arial" w:eastAsia="Aptos" w:hAnsi="Arial" w:cs="Arial"/>
        </w:rPr>
        <w:t>V technické zprávě (příloha č. 1.001) se na straně 13 ovšem nachází tento odstavec:</w:t>
      </w:r>
    </w:p>
    <w:p w14:paraId="4826D8B0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sz w:val="20"/>
          <w:szCs w:val="20"/>
        </w:rPr>
      </w:pPr>
      <w:r w:rsidRPr="000C2524">
        <w:rPr>
          <w:rFonts w:ascii="Arial" w:eastAsia="Aptos" w:hAnsi="Arial" w:cs="Arial"/>
          <w:noProof/>
          <w:sz w:val="20"/>
          <w:szCs w:val="20"/>
        </w:rPr>
        <w:drawing>
          <wp:inline distT="0" distB="0" distL="0" distR="0" wp14:anchorId="4C52C006" wp14:editId="146FED39">
            <wp:extent cx="5626046" cy="1819275"/>
            <wp:effectExtent l="19050" t="19050" r="13335" b="9525"/>
            <wp:docPr id="65455433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953" cy="18215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F28B2F0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sz w:val="20"/>
          <w:szCs w:val="20"/>
        </w:rPr>
      </w:pPr>
      <w:r w:rsidRPr="000C2524">
        <w:rPr>
          <w:rFonts w:ascii="Arial" w:eastAsia="Aptos" w:hAnsi="Arial" w:cs="Arial"/>
          <w:sz w:val="20"/>
          <w:szCs w:val="20"/>
        </w:rPr>
        <w:t>Může zadavatel sdělit, zda bude pro opravu NOK požadovat ocenit použití konstrukční oceli S355 nebo nerezové oceli?</w:t>
      </w:r>
    </w:p>
    <w:p w14:paraId="376582AC" w14:textId="77777777" w:rsidR="00CE4306" w:rsidRPr="000C2524" w:rsidRDefault="00CE4306" w:rsidP="00CE4306">
      <w:pPr>
        <w:spacing w:after="0" w:line="240" w:lineRule="auto"/>
        <w:rPr>
          <w:rFonts w:ascii="Arial" w:eastAsia="Aptos" w:hAnsi="Arial" w:cs="Arial"/>
          <w:sz w:val="20"/>
          <w:szCs w:val="20"/>
        </w:rPr>
      </w:pPr>
      <w:r w:rsidRPr="000C2524">
        <w:rPr>
          <w:rFonts w:ascii="Arial" w:eastAsia="Aptos" w:hAnsi="Arial" w:cs="Arial"/>
          <w:sz w:val="20"/>
          <w:szCs w:val="20"/>
        </w:rPr>
        <w:t>Pokud bude požadována nerezová ocel, může zadavatel zadat její specifikaci?</w:t>
      </w:r>
    </w:p>
    <w:p w14:paraId="1F709C91" w14:textId="3E44F113" w:rsidR="00CB7B5A" w:rsidRPr="00CE4306" w:rsidRDefault="00CE4306" w:rsidP="00CE4306">
      <w:pPr>
        <w:spacing w:after="0" w:line="240" w:lineRule="auto"/>
        <w:rPr>
          <w:rFonts w:eastAsia="Times New Roman" w:cs="Times New Roman"/>
          <w:b/>
          <w:bCs/>
          <w:highlight w:val="green"/>
          <w:lang w:eastAsia="cs-CZ"/>
        </w:rPr>
      </w:pPr>
      <w:r w:rsidRPr="00CE4306">
        <w:rPr>
          <w:rFonts w:eastAsia="Times New Roman" w:cs="Times New Roman"/>
          <w:b/>
          <w:bCs/>
          <w:lang w:eastAsia="cs-CZ"/>
        </w:rPr>
        <w:t>Odpověď:</w:t>
      </w:r>
    </w:p>
    <w:p w14:paraId="0D466052" w14:textId="376774CC" w:rsidR="00CE4306" w:rsidRPr="009521FD" w:rsidRDefault="00144A91" w:rsidP="00CE4306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9521FD">
        <w:rPr>
          <w:rFonts w:eastAsia="Times New Roman" w:cs="Times New Roman"/>
          <w:lang w:eastAsia="cs-CZ"/>
        </w:rPr>
        <w:t>Bude použita</w:t>
      </w:r>
      <w:r w:rsidR="000B14C5" w:rsidRPr="009521FD">
        <w:rPr>
          <w:rFonts w:eastAsia="Times New Roman" w:cs="Times New Roman"/>
          <w:lang w:eastAsia="cs-CZ"/>
        </w:rPr>
        <w:t xml:space="preserve"> konstrukční</w:t>
      </w:r>
      <w:r w:rsidRPr="009521FD">
        <w:rPr>
          <w:rFonts w:eastAsia="Times New Roman" w:cs="Times New Roman"/>
          <w:lang w:eastAsia="cs-CZ"/>
        </w:rPr>
        <w:t xml:space="preserve"> ocel S355. Položka v soupisu prací je beze změny.</w:t>
      </w:r>
    </w:p>
    <w:p w14:paraId="2A16A8A9" w14:textId="77777777" w:rsidR="00CE4306" w:rsidRDefault="00CE4306" w:rsidP="00CB7B5A">
      <w:pPr>
        <w:spacing w:after="0" w:line="240" w:lineRule="auto"/>
        <w:ind w:firstLine="567"/>
        <w:rPr>
          <w:rFonts w:eastAsia="Times New Roman" w:cs="Times New Roman"/>
          <w:highlight w:val="green"/>
          <w:lang w:eastAsia="cs-CZ"/>
        </w:rPr>
      </w:pPr>
    </w:p>
    <w:p w14:paraId="3EEA4230" w14:textId="77777777" w:rsidR="00CE4306" w:rsidRPr="00832F3E" w:rsidRDefault="00CE4306" w:rsidP="00CE4306">
      <w:pPr>
        <w:spacing w:after="0" w:line="240" w:lineRule="auto"/>
        <w:ind w:firstLine="567"/>
        <w:rPr>
          <w:rFonts w:eastAsia="Times New Roman" w:cs="Times New Roman"/>
          <w:highlight w:val="green"/>
          <w:lang w:eastAsia="cs-CZ"/>
        </w:rPr>
      </w:pPr>
    </w:p>
    <w:p w14:paraId="3E33361A" w14:textId="492CBCB0" w:rsidR="00CB7B5A" w:rsidRPr="00DC2458" w:rsidRDefault="00CB7B5A" w:rsidP="00DC2458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DC2458">
        <w:rPr>
          <w:rFonts w:eastAsia="Times New Roman" w:cs="Times New Roman"/>
          <w:lang w:eastAsia="cs-CZ"/>
        </w:rPr>
        <w:t xml:space="preserve">Vzhledem ke skutečnosti, že byly zadavatelem provedeny </w:t>
      </w:r>
      <w:r w:rsidRPr="00DC2458">
        <w:rPr>
          <w:rFonts w:eastAsia="Times New Roman" w:cs="Times New Roman"/>
          <w:b/>
          <w:lang w:eastAsia="cs-CZ"/>
        </w:rPr>
        <w:t>změny/doplnění zadávací dokumentace</w:t>
      </w:r>
      <w:r w:rsidRPr="00DC2458">
        <w:rPr>
          <w:rFonts w:eastAsia="Times New Roman" w:cs="Times New Roman"/>
          <w:lang w:eastAsia="cs-CZ"/>
        </w:rPr>
        <w:t xml:space="preserve">, prodlužuje zadavatel lhůtu pro podání nabídek ze dne </w:t>
      </w:r>
      <w:r w:rsidRPr="00DC2458">
        <w:rPr>
          <w:rFonts w:eastAsia="Times New Roman" w:cs="Times New Roman"/>
          <w:lang w:eastAsia="cs-CZ"/>
        </w:rPr>
        <w:br/>
      </w:r>
      <w:r w:rsidR="00DC2458" w:rsidRPr="00DC2458">
        <w:rPr>
          <w:rFonts w:eastAsia="Times New Roman" w:cs="Times New Roman"/>
          <w:lang w:eastAsia="cs-CZ"/>
        </w:rPr>
        <w:t xml:space="preserve">12. 6. 2026 </w:t>
      </w:r>
      <w:r w:rsidRPr="00DC2458">
        <w:rPr>
          <w:rFonts w:eastAsia="Times New Roman" w:cs="Times New Roman"/>
          <w:lang w:eastAsia="cs-CZ"/>
        </w:rPr>
        <w:t xml:space="preserve">na den </w:t>
      </w:r>
      <w:r w:rsidR="00DC2458" w:rsidRPr="00DC2458">
        <w:rPr>
          <w:rFonts w:eastAsia="Times New Roman" w:cs="Times New Roman"/>
          <w:lang w:eastAsia="cs-CZ"/>
        </w:rPr>
        <w:t>15. 6. 2026</w:t>
      </w:r>
      <w:r w:rsidRPr="00DC2458">
        <w:rPr>
          <w:rFonts w:eastAsia="Times New Roman" w:cs="Times New Roman"/>
          <w:lang w:eastAsia="cs-CZ"/>
        </w:rPr>
        <w:t xml:space="preserve">. </w:t>
      </w:r>
    </w:p>
    <w:p w14:paraId="4DAF4B9A" w14:textId="77777777" w:rsidR="00CB7B5A" w:rsidRPr="00DC2458" w:rsidRDefault="00CB7B5A" w:rsidP="00CB7B5A">
      <w:pPr>
        <w:spacing w:after="0" w:line="240" w:lineRule="auto"/>
        <w:rPr>
          <w:rFonts w:eastAsia="Times New Roman" w:cs="Times New Roman"/>
          <w:b/>
          <w:lang w:eastAsia="cs-CZ"/>
        </w:rPr>
      </w:pPr>
    </w:p>
    <w:p w14:paraId="6764B932" w14:textId="77777777" w:rsidR="00CB7B5A" w:rsidRDefault="00CB7B5A" w:rsidP="00CB7B5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DC2458">
        <w:rPr>
          <w:rFonts w:eastAsia="Calibri" w:cs="Times New Roman"/>
          <w:lang w:eastAsia="cs-CZ"/>
        </w:rPr>
        <w:t>Vysvětlení/ změnu/ doplnění zadávací dokumentace</w:t>
      </w:r>
      <w:r w:rsidRPr="00DC2458">
        <w:rPr>
          <w:rFonts w:eastAsia="Times New Roman" w:cs="Times New Roman"/>
          <w:lang w:eastAsia="cs-CZ"/>
        </w:rPr>
        <w:t xml:space="preserve">, včetně příloh, zadavatel uveřejní stejným způsobem, jakým uveřejnil výzvu k podání nabídek, tedy na profilu zadavatele: </w:t>
      </w:r>
      <w:hyperlink r:id="rId13" w:history="1">
        <w:r w:rsidRPr="00DC2458">
          <w:rPr>
            <w:rFonts w:eastAsia="Times New Roman" w:cs="Times New Roman"/>
            <w:color w:val="0000FF"/>
            <w:u w:val="single"/>
            <w:lang w:eastAsia="cs-CZ"/>
          </w:rPr>
          <w:t>https://zakazky.</w:t>
        </w:r>
        <w:r w:rsidR="003C5BE7" w:rsidRPr="00DC2458">
          <w:rPr>
            <w:rFonts w:eastAsia="Times New Roman" w:cs="Times New Roman"/>
            <w:color w:val="0000FF"/>
            <w:u w:val="single"/>
            <w:lang w:eastAsia="cs-CZ"/>
          </w:rPr>
          <w:t>spravazeleznic</w:t>
        </w:r>
        <w:r w:rsidRPr="00DC2458">
          <w:rPr>
            <w:rFonts w:eastAsia="Times New Roman" w:cs="Times New Roman"/>
            <w:color w:val="0000FF"/>
            <w:u w:val="single"/>
            <w:lang w:eastAsia="cs-CZ"/>
          </w:rPr>
          <w:t>.cz/</w:t>
        </w:r>
      </w:hyperlink>
      <w:r w:rsidRPr="00DC2458">
        <w:rPr>
          <w:rFonts w:eastAsia="Times New Roman" w:cs="Times New Roman"/>
          <w:lang w:eastAsia="cs-CZ"/>
        </w:rPr>
        <w:t>. Vysvětlení/ změna/ doplnění je považováno za doručené okamžikem uveřejnění.</w:t>
      </w:r>
    </w:p>
    <w:p w14:paraId="0CB19CEC" w14:textId="77777777" w:rsidR="007D330E" w:rsidRPr="00CB7B5A" w:rsidRDefault="007D330E" w:rsidP="00CB7B5A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p w14:paraId="366B255D" w14:textId="77777777" w:rsidR="00DC2458" w:rsidRDefault="00CB7B5A" w:rsidP="00CB7B5A">
      <w:pPr>
        <w:tabs>
          <w:tab w:val="center" w:pos="7371"/>
        </w:tabs>
        <w:spacing w:after="0" w:line="240" w:lineRule="auto"/>
        <w:rPr>
          <w:rFonts w:eastAsia="Calibri" w:cs="Times New Roman"/>
          <w:b/>
          <w:bCs/>
          <w:lang w:eastAsia="cs-CZ"/>
        </w:rPr>
      </w:pPr>
      <w:r w:rsidRPr="00A668EC">
        <w:rPr>
          <w:rFonts w:eastAsia="Calibri" w:cs="Times New Roman"/>
          <w:b/>
          <w:bCs/>
          <w:lang w:eastAsia="cs-CZ"/>
        </w:rPr>
        <w:t>Příloha:</w:t>
      </w:r>
    </w:p>
    <w:p w14:paraId="0F9EB6B2" w14:textId="77777777" w:rsidR="00A668EC" w:rsidRDefault="00A668EC" w:rsidP="00DC2458">
      <w:pPr>
        <w:tabs>
          <w:tab w:val="center" w:pos="7371"/>
        </w:tabs>
        <w:spacing w:after="0" w:line="240" w:lineRule="auto"/>
        <w:rPr>
          <w:rFonts w:eastAsia="Calibri" w:cs="Times New Roman"/>
          <w:lang w:eastAsia="cs-CZ"/>
        </w:rPr>
      </w:pPr>
      <w:r w:rsidRPr="00A668EC">
        <w:rPr>
          <w:rFonts w:eastAsia="Calibri" w:cs="Times New Roman"/>
          <w:lang w:eastAsia="cs-CZ"/>
        </w:rPr>
        <w:t>XLS_143,143_zm03_20260609</w:t>
      </w:r>
    </w:p>
    <w:p w14:paraId="5C2FA8EB" w14:textId="4054C88E" w:rsidR="00DC2458" w:rsidRPr="00E63513" w:rsidRDefault="00A668EC" w:rsidP="00DC2458">
      <w:pPr>
        <w:tabs>
          <w:tab w:val="center" w:pos="7371"/>
        </w:tabs>
        <w:spacing w:after="0" w:line="240" w:lineRule="auto"/>
        <w:rPr>
          <w:rFonts w:eastAsia="Calibri" w:cs="Times New Roman"/>
          <w:lang w:eastAsia="cs-CZ"/>
        </w:rPr>
      </w:pPr>
      <w:r w:rsidRPr="00A668EC">
        <w:rPr>
          <w:rFonts w:eastAsia="Calibri" w:cs="Times New Roman"/>
          <w:lang w:eastAsia="cs-CZ"/>
        </w:rPr>
        <w:t>XDC_143,143_zm03_20260609</w:t>
      </w:r>
    </w:p>
    <w:p w14:paraId="14DDB199" w14:textId="13FB9AB7" w:rsidR="00CB7B5A" w:rsidRPr="00CB7B5A" w:rsidRDefault="00CB7B5A" w:rsidP="00CB7B5A">
      <w:pPr>
        <w:tabs>
          <w:tab w:val="center" w:pos="7371"/>
        </w:tabs>
        <w:spacing w:after="0" w:line="240" w:lineRule="auto"/>
        <w:rPr>
          <w:rFonts w:eastAsia="Calibri" w:cs="Times New Roman"/>
          <w:b/>
          <w:bCs/>
          <w:lang w:eastAsia="cs-CZ"/>
        </w:rPr>
      </w:pPr>
      <w:r w:rsidRPr="00CB7B5A">
        <w:rPr>
          <w:rFonts w:eastAsia="Calibri" w:cs="Times New Roman"/>
          <w:b/>
          <w:bCs/>
          <w:lang w:eastAsia="cs-CZ"/>
        </w:rPr>
        <w:t xml:space="preserve"> </w:t>
      </w:r>
      <w:r w:rsidRPr="00CB7B5A">
        <w:rPr>
          <w:rFonts w:eastAsia="Calibri" w:cs="Times New Roman"/>
          <w:bCs/>
          <w:lang w:eastAsia="cs-CZ"/>
        </w:rPr>
        <w:fldChar w:fldCharType="begin">
          <w:ffData>
            <w:name w:val="Text1"/>
            <w:enabled/>
            <w:calcOnExit w:val="0"/>
            <w:textInput>
              <w:type w:val="date"/>
              <w:format w:val="d.M.yyyy"/>
            </w:textInput>
          </w:ffData>
        </w:fldChar>
      </w:r>
      <w:r w:rsidRPr="00CB7B5A">
        <w:rPr>
          <w:rFonts w:eastAsia="Calibri" w:cs="Times New Roman"/>
          <w:bCs/>
          <w:lang w:eastAsia="cs-CZ"/>
        </w:rPr>
        <w:instrText xml:space="preserve"> FORMTEXT </w:instrText>
      </w:r>
      <w:r w:rsidRPr="00CB7B5A">
        <w:rPr>
          <w:rFonts w:eastAsia="Calibri" w:cs="Times New Roman"/>
          <w:bCs/>
          <w:lang w:eastAsia="cs-CZ"/>
        </w:rPr>
      </w:r>
      <w:r w:rsidRPr="00CB7B5A">
        <w:rPr>
          <w:rFonts w:eastAsia="Calibri" w:cs="Times New Roman"/>
          <w:bCs/>
          <w:lang w:eastAsia="cs-CZ"/>
        </w:rPr>
        <w:fldChar w:fldCharType="separate"/>
      </w:r>
      <w:r w:rsidRPr="00CB7B5A">
        <w:rPr>
          <w:rFonts w:eastAsia="Calibri" w:cs="Times New Roman"/>
          <w:bCs/>
          <w:lang w:eastAsia="cs-CZ"/>
        </w:rPr>
        <w:t> </w:t>
      </w:r>
      <w:r w:rsidRPr="00CB7B5A">
        <w:rPr>
          <w:rFonts w:eastAsia="Calibri" w:cs="Times New Roman"/>
          <w:bCs/>
          <w:lang w:eastAsia="cs-CZ"/>
        </w:rPr>
        <w:t> </w:t>
      </w:r>
      <w:r w:rsidRPr="00CB7B5A">
        <w:rPr>
          <w:rFonts w:eastAsia="Calibri" w:cs="Times New Roman"/>
          <w:bCs/>
          <w:lang w:eastAsia="cs-CZ"/>
        </w:rPr>
        <w:t> </w:t>
      </w:r>
      <w:r w:rsidRPr="00CB7B5A">
        <w:rPr>
          <w:rFonts w:eastAsia="Calibri" w:cs="Times New Roman"/>
          <w:bCs/>
          <w:lang w:eastAsia="cs-CZ"/>
        </w:rPr>
        <w:t> </w:t>
      </w:r>
      <w:r w:rsidRPr="00CB7B5A">
        <w:rPr>
          <w:rFonts w:eastAsia="Calibri" w:cs="Times New Roman"/>
          <w:bCs/>
          <w:lang w:eastAsia="cs-CZ"/>
        </w:rPr>
        <w:t> </w:t>
      </w:r>
      <w:r w:rsidRPr="00CB7B5A">
        <w:rPr>
          <w:rFonts w:eastAsia="Calibri" w:cs="Times New Roman"/>
          <w:bCs/>
          <w:lang w:eastAsia="cs-CZ"/>
        </w:rPr>
        <w:fldChar w:fldCharType="end"/>
      </w:r>
      <w:r w:rsidR="0087628C">
        <w:rPr>
          <w:rFonts w:eastAsia="Calibri" w:cs="Times New Roman"/>
          <w:bCs/>
          <w:lang w:eastAsia="cs-CZ"/>
        </w:rPr>
        <w:t xml:space="preserve"> </w:t>
      </w:r>
    </w:p>
    <w:p w14:paraId="6146DD38" w14:textId="77777777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76A18E39" w14:textId="50DF421A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 Olomouci dne </w:t>
      </w:r>
      <w:r w:rsidR="00AC09A5">
        <w:rPr>
          <w:rFonts w:eastAsia="Calibri" w:cs="Times New Roman"/>
          <w:lang w:eastAsia="cs-CZ"/>
        </w:rPr>
        <w:t>10</w:t>
      </w:r>
      <w:r w:rsidR="00DC2458">
        <w:rPr>
          <w:rFonts w:eastAsia="Calibri" w:cs="Times New Roman"/>
          <w:lang w:eastAsia="cs-CZ"/>
        </w:rPr>
        <w:t>. 6. 2026</w:t>
      </w:r>
    </w:p>
    <w:p w14:paraId="2EDA1B97" w14:textId="77777777" w:rsid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7B82767D" w14:textId="77777777" w:rsidR="008F480B" w:rsidRDefault="008F480B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7DE345D5" w14:textId="77777777" w:rsidR="008F480B" w:rsidRDefault="008F480B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63650BDA" w14:textId="77777777" w:rsidR="00DC2458" w:rsidRDefault="00DC2458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17DADBA3" w14:textId="77777777" w:rsidR="00DC2458" w:rsidRDefault="00DC2458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22DBA83E" w14:textId="77777777" w:rsidR="009206F5" w:rsidRDefault="009206F5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0E2E4101" w14:textId="77777777" w:rsidR="008F480B" w:rsidRPr="00AD791E" w:rsidRDefault="008F480B" w:rsidP="008F480B">
      <w:pPr>
        <w:spacing w:after="0" w:line="240" w:lineRule="auto"/>
        <w:ind w:firstLine="1"/>
        <w:rPr>
          <w:rFonts w:eastAsia="Times New Roman" w:cs="Times New Roman"/>
          <w:b/>
          <w:bCs/>
          <w:lang w:eastAsia="cs-CZ"/>
        </w:rPr>
      </w:pPr>
      <w:r w:rsidRPr="00AD791E">
        <w:rPr>
          <w:rFonts w:eastAsia="Times New Roman" w:cs="Times New Roman"/>
          <w:b/>
          <w:bCs/>
          <w:lang w:eastAsia="cs-CZ"/>
        </w:rPr>
        <w:t>Ing. Viktor Vik, Ph.D.</w:t>
      </w:r>
    </w:p>
    <w:p w14:paraId="1F8075A4" w14:textId="77777777" w:rsidR="008F480B" w:rsidRPr="00AD791E" w:rsidRDefault="008F480B" w:rsidP="008F480B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AD791E">
        <w:rPr>
          <w:rFonts w:eastAsia="Times New Roman" w:cs="Times New Roman"/>
          <w:lang w:eastAsia="cs-CZ"/>
        </w:rPr>
        <w:t>pověřen k</w:t>
      </w:r>
      <w:r>
        <w:rPr>
          <w:rFonts w:eastAsia="Times New Roman" w:cs="Times New Roman"/>
          <w:lang w:eastAsia="cs-CZ"/>
        </w:rPr>
        <w:t> </w:t>
      </w:r>
      <w:r w:rsidRPr="00AD791E">
        <w:rPr>
          <w:rFonts w:eastAsia="Times New Roman" w:cs="Times New Roman"/>
          <w:lang w:eastAsia="cs-CZ"/>
        </w:rPr>
        <w:t>řízení</w:t>
      </w:r>
      <w:r>
        <w:rPr>
          <w:rFonts w:eastAsia="Times New Roman" w:cs="Times New Roman"/>
          <w:lang w:eastAsia="cs-CZ"/>
        </w:rPr>
        <w:t xml:space="preserve"> organizační jednotky</w:t>
      </w:r>
    </w:p>
    <w:p w14:paraId="1E2DE9D9" w14:textId="77777777" w:rsidR="008F480B" w:rsidRPr="00AD791E" w:rsidRDefault="008F480B" w:rsidP="008F480B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AD791E">
        <w:rPr>
          <w:rFonts w:eastAsia="Times New Roman" w:cs="Times New Roman"/>
          <w:lang w:eastAsia="cs-CZ"/>
        </w:rPr>
        <w:t>Stavební správa východ</w:t>
      </w:r>
    </w:p>
    <w:p w14:paraId="00614581" w14:textId="0FC1A916" w:rsidR="00CB7B5A" w:rsidRPr="00CB7B5A" w:rsidRDefault="008F480B" w:rsidP="00DC2458">
      <w:pPr>
        <w:spacing w:after="0" w:line="240" w:lineRule="auto"/>
        <w:ind w:firstLine="1"/>
        <w:rPr>
          <w:rFonts w:eastAsia="Times New Roman" w:cs="Times New Roman"/>
          <w:b/>
          <w:bCs/>
          <w:lang w:eastAsia="cs-CZ"/>
        </w:rPr>
      </w:pPr>
      <w:r>
        <w:t>Správa železnic, státní organizace</w:t>
      </w:r>
    </w:p>
    <w:sectPr w:rsidR="00CB7B5A" w:rsidRPr="00CB7B5A" w:rsidSect="00E032DB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2867A" w14:textId="77777777" w:rsidR="00FC6038" w:rsidRDefault="00FC6038" w:rsidP="00962258">
      <w:pPr>
        <w:spacing w:after="0" w:line="240" w:lineRule="auto"/>
      </w:pPr>
      <w:r>
        <w:separator/>
      </w:r>
    </w:p>
  </w:endnote>
  <w:endnote w:type="continuationSeparator" w:id="0">
    <w:p w14:paraId="067FA3BA" w14:textId="77777777" w:rsidR="00FC6038" w:rsidRDefault="00FC603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C356BB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AB6411B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CEC4E80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08C45F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065CB50" w14:textId="77777777" w:rsidR="00F1715C" w:rsidRDefault="00F1715C" w:rsidP="00D831A3">
          <w:pPr>
            <w:pStyle w:val="Zpat"/>
          </w:pPr>
        </w:p>
      </w:tc>
    </w:tr>
  </w:tbl>
  <w:p w14:paraId="08723968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C3B1A1A" wp14:editId="22652A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CD437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E267A72" wp14:editId="453427B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8DF74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90C88" w14:paraId="6DABA426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3B7B9C6" w14:textId="77777777" w:rsidR="00490C88" w:rsidRPr="00B8518B" w:rsidRDefault="00490C8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A5ECD6E" w14:textId="77777777" w:rsidR="00490C88" w:rsidRDefault="00490C88" w:rsidP="00331004">
          <w:pPr>
            <w:pStyle w:val="Zpat"/>
          </w:pPr>
          <w:r>
            <w:t>Správa železnic, státní organizace</w:t>
          </w:r>
        </w:p>
        <w:p w14:paraId="41FBA909" w14:textId="77777777" w:rsidR="00490C88" w:rsidRDefault="00490C88" w:rsidP="00331004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90A152" w14:textId="77777777" w:rsidR="00490C88" w:rsidRDefault="00490C88" w:rsidP="00331004">
          <w:pPr>
            <w:pStyle w:val="Zpat"/>
          </w:pPr>
          <w:r>
            <w:t>Sídlo: Dlážděná 1003/7, 110 00 Praha 1</w:t>
          </w:r>
        </w:p>
        <w:p w14:paraId="3D89CBF0" w14:textId="77777777" w:rsidR="00490C88" w:rsidRDefault="00490C88" w:rsidP="00331004">
          <w:pPr>
            <w:pStyle w:val="Zpat"/>
          </w:pPr>
          <w:r>
            <w:t>IČO: 709 94 234 DIČ: CZ 709 94 234</w:t>
          </w:r>
        </w:p>
        <w:p w14:paraId="6A61877C" w14:textId="77777777" w:rsidR="00490C88" w:rsidRDefault="00490C88" w:rsidP="00331004">
          <w:pPr>
            <w:pStyle w:val="Zpat"/>
          </w:pPr>
          <w:r>
            <w:t>www.</w:t>
          </w:r>
          <w:r w:rsidR="003C5BE7">
            <w:t>spravazeleznic</w:t>
          </w:r>
          <w:r>
            <w:t>.cz</w:t>
          </w:r>
        </w:p>
      </w:tc>
      <w:tc>
        <w:tcPr>
          <w:tcW w:w="2921" w:type="dxa"/>
        </w:tcPr>
        <w:p w14:paraId="6CC032DB" w14:textId="77777777" w:rsidR="00DC2458" w:rsidRPr="00AB33B0" w:rsidRDefault="00DC2458" w:rsidP="00DC2458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AB33B0">
            <w:rPr>
              <w:rFonts w:ascii="Verdana" w:eastAsia="Verdana" w:hAnsi="Verdana" w:cs="Times New Roman"/>
              <w:b/>
              <w:sz w:val="12"/>
            </w:rPr>
            <w:t>Generální ředitelství</w:t>
          </w:r>
        </w:p>
        <w:p w14:paraId="246BE848" w14:textId="77777777" w:rsidR="00DC2458" w:rsidRPr="00AB33B0" w:rsidRDefault="00DC2458" w:rsidP="00DC2458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AB33B0">
            <w:rPr>
              <w:rFonts w:ascii="Verdana" w:eastAsia="Verdana" w:hAnsi="Verdana" w:cs="Times New Roman"/>
              <w:b/>
              <w:sz w:val="12"/>
            </w:rPr>
            <w:t>Dlážděná 1003/7</w:t>
          </w:r>
        </w:p>
        <w:p w14:paraId="5ABADB36" w14:textId="77777777" w:rsidR="00DC2458" w:rsidRPr="00D84AC6" w:rsidRDefault="00DC2458" w:rsidP="00DC2458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AB33B0">
            <w:rPr>
              <w:rFonts w:ascii="Verdana" w:eastAsia="Verdana" w:hAnsi="Verdana" w:cs="Times New Roman"/>
              <w:b/>
              <w:sz w:val="12"/>
            </w:rPr>
            <w:t>110 00 Praha 1</w:t>
          </w:r>
        </w:p>
        <w:p w14:paraId="73ADCD58" w14:textId="77777777" w:rsidR="00490C88" w:rsidRDefault="00490C88" w:rsidP="00331004">
          <w:pPr>
            <w:pStyle w:val="Zpat"/>
          </w:pPr>
        </w:p>
      </w:tc>
    </w:tr>
  </w:tbl>
  <w:p w14:paraId="6CC5375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118813BE" wp14:editId="2C6A2DA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34959C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00661A0B" wp14:editId="6801B8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45DC49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4E825D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771F4" w14:textId="77777777" w:rsidR="00FC6038" w:rsidRDefault="00FC6038" w:rsidP="00962258">
      <w:pPr>
        <w:spacing w:after="0" w:line="240" w:lineRule="auto"/>
      </w:pPr>
      <w:r>
        <w:separator/>
      </w:r>
    </w:p>
  </w:footnote>
  <w:footnote w:type="continuationSeparator" w:id="0">
    <w:p w14:paraId="3ADECB14" w14:textId="77777777" w:rsidR="00FC6038" w:rsidRDefault="00FC603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408EAE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4C683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EBC9F5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53A2E25" w14:textId="77777777" w:rsidR="00F1715C" w:rsidRPr="00D6163D" w:rsidRDefault="00F1715C" w:rsidP="00D6163D">
          <w:pPr>
            <w:pStyle w:val="Druhdokumentu"/>
          </w:pPr>
        </w:p>
      </w:tc>
    </w:tr>
  </w:tbl>
  <w:p w14:paraId="05277E6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3199A" w14:paraId="75DC4BC4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30E2620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3840" behindDoc="0" locked="1" layoutInCell="1" allowOverlap="1" wp14:anchorId="7CE3F862" wp14:editId="50BCB931">
                <wp:simplePos x="0" y="0"/>
                <wp:positionH relativeFrom="page">
                  <wp:posOffset>-18415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D9678C" w14:textId="77777777" w:rsidR="00F3199A" w:rsidRDefault="00F319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F666277" w14:textId="77777777" w:rsidR="00F3199A" w:rsidRPr="00D6163D" w:rsidRDefault="00F3199A" w:rsidP="00FC6389">
          <w:pPr>
            <w:pStyle w:val="Druhdokumentu"/>
          </w:pPr>
        </w:p>
      </w:tc>
    </w:tr>
    <w:tr w:rsidR="00F3199A" w14:paraId="20FD5176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1F53848F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4864" behindDoc="0" locked="1" layoutInCell="1" allowOverlap="1" wp14:anchorId="731974B9" wp14:editId="329FDAF0">
                <wp:simplePos x="0" y="0"/>
                <wp:positionH relativeFrom="page">
                  <wp:posOffset>-18415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2111A38" w14:textId="77777777" w:rsidR="00F3199A" w:rsidRDefault="00F319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27BFFE" w14:textId="77777777" w:rsidR="00F3199A" w:rsidRDefault="00F3199A" w:rsidP="00FC6389">
          <w:pPr>
            <w:pStyle w:val="Druhdokumentu"/>
            <w:rPr>
              <w:noProof/>
            </w:rPr>
          </w:pPr>
        </w:p>
      </w:tc>
    </w:tr>
  </w:tbl>
  <w:p w14:paraId="312ADBB5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399EFB3C" wp14:editId="231902AB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9BE701" id="Half Frame 11" o:spid="_x0000_s1026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543B7F4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E33844"/>
    <w:multiLevelType w:val="hybridMultilevel"/>
    <w:tmpl w:val="7700CA56"/>
    <w:lvl w:ilvl="0" w:tplc="0002876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/>
        <w:iCs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4070991"/>
    <w:multiLevelType w:val="multilevel"/>
    <w:tmpl w:val="CABE99FC"/>
    <w:numStyleLink w:val="ListNumbermultilevel"/>
  </w:abstractNum>
  <w:num w:numId="1" w16cid:durableId="1676228210">
    <w:abstractNumId w:val="3"/>
  </w:num>
  <w:num w:numId="2" w16cid:durableId="1053119087">
    <w:abstractNumId w:val="1"/>
  </w:num>
  <w:num w:numId="3" w16cid:durableId="2090493809">
    <w:abstractNumId w:val="4"/>
  </w:num>
  <w:num w:numId="4" w16cid:durableId="148980924">
    <w:abstractNumId w:val="6"/>
  </w:num>
  <w:num w:numId="5" w16cid:durableId="1518690768">
    <w:abstractNumId w:val="0"/>
  </w:num>
  <w:num w:numId="6" w16cid:durableId="651829888">
    <w:abstractNumId w:val="5"/>
  </w:num>
  <w:num w:numId="7" w16cid:durableId="20252272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34"/>
    <w:rsid w:val="00027CD4"/>
    <w:rsid w:val="00033432"/>
    <w:rsid w:val="000335CC"/>
    <w:rsid w:val="00072C1E"/>
    <w:rsid w:val="000B1153"/>
    <w:rsid w:val="000B14C5"/>
    <w:rsid w:val="000B6C7E"/>
    <w:rsid w:val="000B7907"/>
    <w:rsid w:val="000C0429"/>
    <w:rsid w:val="000C22A3"/>
    <w:rsid w:val="000C3D6D"/>
    <w:rsid w:val="000C45E8"/>
    <w:rsid w:val="000C6807"/>
    <w:rsid w:val="000D4645"/>
    <w:rsid w:val="000D515D"/>
    <w:rsid w:val="000E5015"/>
    <w:rsid w:val="00114472"/>
    <w:rsid w:val="00122303"/>
    <w:rsid w:val="00144A91"/>
    <w:rsid w:val="00146B0C"/>
    <w:rsid w:val="00170EC5"/>
    <w:rsid w:val="00170EE0"/>
    <w:rsid w:val="001747C1"/>
    <w:rsid w:val="0018596A"/>
    <w:rsid w:val="001B4C70"/>
    <w:rsid w:val="001B69C2"/>
    <w:rsid w:val="001C4DA0"/>
    <w:rsid w:val="001C528C"/>
    <w:rsid w:val="00207DF5"/>
    <w:rsid w:val="002460B8"/>
    <w:rsid w:val="00267369"/>
    <w:rsid w:val="0026785D"/>
    <w:rsid w:val="0029691C"/>
    <w:rsid w:val="002B6F9E"/>
    <w:rsid w:val="002C31BF"/>
    <w:rsid w:val="002E0CD7"/>
    <w:rsid w:val="002E7B07"/>
    <w:rsid w:val="002F026B"/>
    <w:rsid w:val="003013D9"/>
    <w:rsid w:val="00302BAF"/>
    <w:rsid w:val="0030418E"/>
    <w:rsid w:val="003577AC"/>
    <w:rsid w:val="00357BC6"/>
    <w:rsid w:val="0037111D"/>
    <w:rsid w:val="00373986"/>
    <w:rsid w:val="003956C6"/>
    <w:rsid w:val="003B2D52"/>
    <w:rsid w:val="003C5BE7"/>
    <w:rsid w:val="003E6B9A"/>
    <w:rsid w:val="003E75CE"/>
    <w:rsid w:val="003F37AB"/>
    <w:rsid w:val="0041380F"/>
    <w:rsid w:val="00450F07"/>
    <w:rsid w:val="00453CD3"/>
    <w:rsid w:val="00455BC7"/>
    <w:rsid w:val="00456048"/>
    <w:rsid w:val="00460660"/>
    <w:rsid w:val="00460CCB"/>
    <w:rsid w:val="00463072"/>
    <w:rsid w:val="00477370"/>
    <w:rsid w:val="00483F34"/>
    <w:rsid w:val="00486107"/>
    <w:rsid w:val="00490C88"/>
    <w:rsid w:val="00491827"/>
    <w:rsid w:val="004926B0"/>
    <w:rsid w:val="00492890"/>
    <w:rsid w:val="004A20B4"/>
    <w:rsid w:val="004A7C69"/>
    <w:rsid w:val="004C4399"/>
    <w:rsid w:val="004C69ED"/>
    <w:rsid w:val="004C787C"/>
    <w:rsid w:val="004D518E"/>
    <w:rsid w:val="004F4B9B"/>
    <w:rsid w:val="00501654"/>
    <w:rsid w:val="00511AB9"/>
    <w:rsid w:val="0052156D"/>
    <w:rsid w:val="00523EA7"/>
    <w:rsid w:val="00542527"/>
    <w:rsid w:val="00551D1F"/>
    <w:rsid w:val="00553375"/>
    <w:rsid w:val="005658A6"/>
    <w:rsid w:val="005720E7"/>
    <w:rsid w:val="005722BB"/>
    <w:rsid w:val="005736B7"/>
    <w:rsid w:val="00575E5A"/>
    <w:rsid w:val="00584E2A"/>
    <w:rsid w:val="0058695E"/>
    <w:rsid w:val="00596C7E"/>
    <w:rsid w:val="005A09AC"/>
    <w:rsid w:val="005A64E9"/>
    <w:rsid w:val="005B15FE"/>
    <w:rsid w:val="005B5EE9"/>
    <w:rsid w:val="006104F6"/>
    <w:rsid w:val="0061068E"/>
    <w:rsid w:val="00660AD3"/>
    <w:rsid w:val="00661C11"/>
    <w:rsid w:val="006A5570"/>
    <w:rsid w:val="006A689C"/>
    <w:rsid w:val="006B3D79"/>
    <w:rsid w:val="006D3093"/>
    <w:rsid w:val="006E0578"/>
    <w:rsid w:val="006E314D"/>
    <w:rsid w:val="006E7F06"/>
    <w:rsid w:val="007072C4"/>
    <w:rsid w:val="00707B7D"/>
    <w:rsid w:val="00710723"/>
    <w:rsid w:val="00723ED1"/>
    <w:rsid w:val="00730E71"/>
    <w:rsid w:val="00735ED4"/>
    <w:rsid w:val="00743525"/>
    <w:rsid w:val="007531A0"/>
    <w:rsid w:val="0076286B"/>
    <w:rsid w:val="00764595"/>
    <w:rsid w:val="00766846"/>
    <w:rsid w:val="0077673A"/>
    <w:rsid w:val="007846E1"/>
    <w:rsid w:val="007B570C"/>
    <w:rsid w:val="007D330E"/>
    <w:rsid w:val="007D5003"/>
    <w:rsid w:val="007E4A6E"/>
    <w:rsid w:val="007F1DD6"/>
    <w:rsid w:val="007F56A7"/>
    <w:rsid w:val="007F760C"/>
    <w:rsid w:val="00807DD0"/>
    <w:rsid w:val="00813F11"/>
    <w:rsid w:val="00832F3E"/>
    <w:rsid w:val="00851322"/>
    <w:rsid w:val="00851F9A"/>
    <w:rsid w:val="0087628C"/>
    <w:rsid w:val="00891334"/>
    <w:rsid w:val="008A14C0"/>
    <w:rsid w:val="008A3568"/>
    <w:rsid w:val="008C71CF"/>
    <w:rsid w:val="008D03B9"/>
    <w:rsid w:val="008F18D6"/>
    <w:rsid w:val="008F1C41"/>
    <w:rsid w:val="008F480B"/>
    <w:rsid w:val="00904780"/>
    <w:rsid w:val="009113A8"/>
    <w:rsid w:val="009206F5"/>
    <w:rsid w:val="00922385"/>
    <w:rsid w:val="009223DF"/>
    <w:rsid w:val="00936091"/>
    <w:rsid w:val="00940D8A"/>
    <w:rsid w:val="009521FD"/>
    <w:rsid w:val="009613B5"/>
    <w:rsid w:val="00962258"/>
    <w:rsid w:val="009678B7"/>
    <w:rsid w:val="00982411"/>
    <w:rsid w:val="00990D6E"/>
    <w:rsid w:val="00990E8E"/>
    <w:rsid w:val="00992D9C"/>
    <w:rsid w:val="00996CB8"/>
    <w:rsid w:val="009A7568"/>
    <w:rsid w:val="009B24D8"/>
    <w:rsid w:val="009B2E97"/>
    <w:rsid w:val="009B72CC"/>
    <w:rsid w:val="009E07F4"/>
    <w:rsid w:val="009F1E8E"/>
    <w:rsid w:val="009F392E"/>
    <w:rsid w:val="00A17F9C"/>
    <w:rsid w:val="00A44328"/>
    <w:rsid w:val="00A6177B"/>
    <w:rsid w:val="00A66136"/>
    <w:rsid w:val="00A668EC"/>
    <w:rsid w:val="00AA4CBB"/>
    <w:rsid w:val="00AA65FA"/>
    <w:rsid w:val="00AA7351"/>
    <w:rsid w:val="00AC09A5"/>
    <w:rsid w:val="00AD056F"/>
    <w:rsid w:val="00AD2773"/>
    <w:rsid w:val="00AD6731"/>
    <w:rsid w:val="00AE1DDE"/>
    <w:rsid w:val="00AF312C"/>
    <w:rsid w:val="00B15B5E"/>
    <w:rsid w:val="00B15BC1"/>
    <w:rsid w:val="00B15D0D"/>
    <w:rsid w:val="00B23CA3"/>
    <w:rsid w:val="00B34098"/>
    <w:rsid w:val="00B3491A"/>
    <w:rsid w:val="00B45E9E"/>
    <w:rsid w:val="00B55F9C"/>
    <w:rsid w:val="00B66F99"/>
    <w:rsid w:val="00B75EE1"/>
    <w:rsid w:val="00B77481"/>
    <w:rsid w:val="00B8518B"/>
    <w:rsid w:val="00BB3740"/>
    <w:rsid w:val="00BB43DF"/>
    <w:rsid w:val="00BD7E91"/>
    <w:rsid w:val="00BE6624"/>
    <w:rsid w:val="00BF374D"/>
    <w:rsid w:val="00C02D0A"/>
    <w:rsid w:val="00C03A6E"/>
    <w:rsid w:val="00C30759"/>
    <w:rsid w:val="00C44F6A"/>
    <w:rsid w:val="00C45507"/>
    <w:rsid w:val="00C727E5"/>
    <w:rsid w:val="00C8207D"/>
    <w:rsid w:val="00C84783"/>
    <w:rsid w:val="00CB73AC"/>
    <w:rsid w:val="00CB7B5A"/>
    <w:rsid w:val="00CC1E2B"/>
    <w:rsid w:val="00CD0105"/>
    <w:rsid w:val="00CD1FC4"/>
    <w:rsid w:val="00CD4C0F"/>
    <w:rsid w:val="00CE1AA4"/>
    <w:rsid w:val="00CE371D"/>
    <w:rsid w:val="00CE4306"/>
    <w:rsid w:val="00CE5FA9"/>
    <w:rsid w:val="00D01B7E"/>
    <w:rsid w:val="00D02A4D"/>
    <w:rsid w:val="00D159C0"/>
    <w:rsid w:val="00D21061"/>
    <w:rsid w:val="00D316A7"/>
    <w:rsid w:val="00D4108E"/>
    <w:rsid w:val="00D6163D"/>
    <w:rsid w:val="00D63009"/>
    <w:rsid w:val="00D831A3"/>
    <w:rsid w:val="00D86FA1"/>
    <w:rsid w:val="00D902AD"/>
    <w:rsid w:val="00DA6FFE"/>
    <w:rsid w:val="00DB44D7"/>
    <w:rsid w:val="00DC2458"/>
    <w:rsid w:val="00DC3110"/>
    <w:rsid w:val="00DD46F3"/>
    <w:rsid w:val="00DD58A6"/>
    <w:rsid w:val="00DE56F2"/>
    <w:rsid w:val="00DF116D"/>
    <w:rsid w:val="00DF1F18"/>
    <w:rsid w:val="00DF77E8"/>
    <w:rsid w:val="00E02D16"/>
    <w:rsid w:val="00E032DB"/>
    <w:rsid w:val="00E824F1"/>
    <w:rsid w:val="00E91574"/>
    <w:rsid w:val="00EB104F"/>
    <w:rsid w:val="00ED14BD"/>
    <w:rsid w:val="00EF7738"/>
    <w:rsid w:val="00F01440"/>
    <w:rsid w:val="00F02D76"/>
    <w:rsid w:val="00F12DEC"/>
    <w:rsid w:val="00F1715C"/>
    <w:rsid w:val="00F310F8"/>
    <w:rsid w:val="00F3199A"/>
    <w:rsid w:val="00F35939"/>
    <w:rsid w:val="00F45607"/>
    <w:rsid w:val="00F51557"/>
    <w:rsid w:val="00F64786"/>
    <w:rsid w:val="00F659EB"/>
    <w:rsid w:val="00F804A7"/>
    <w:rsid w:val="00F862D6"/>
    <w:rsid w:val="00F86BA6"/>
    <w:rsid w:val="00FB08D7"/>
    <w:rsid w:val="00FC6038"/>
    <w:rsid w:val="00FC6389"/>
    <w:rsid w:val="00FD2F51"/>
    <w:rsid w:val="00FE3455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32C00"/>
  <w14:defaultImageDpi w14:val="32767"/>
  <w15:docId w15:val="{4FB2F1F8-EF76-492B-B014-574C36AD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7B5A"/>
    <w:rPr>
      <w:sz w:val="20"/>
      <w:szCs w:val="20"/>
    </w:rPr>
  </w:style>
  <w:style w:type="character" w:styleId="Odkaznakoment">
    <w:name w:val="annotation reference"/>
    <w:semiHidden/>
    <w:unhideWhenUsed/>
    <w:rsid w:val="00CB7B5A"/>
    <w:rPr>
      <w:sz w:val="16"/>
      <w:szCs w:val="16"/>
    </w:rPr>
  </w:style>
  <w:style w:type="paragraph" w:styleId="Revize">
    <w:name w:val="Revision"/>
    <w:hidden/>
    <w:uiPriority w:val="99"/>
    <w:semiHidden/>
    <w:rsid w:val="0058695E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30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3093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D15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akazky.szdc.cz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F809.BE6EAA7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CC7180B-9DCA-431C-A8C5-B51FF24F21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7F25D8-5C0C-4F11-B6B4-EC852F3C2DC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0</TotalTime>
  <Pages>3</Pages>
  <Words>693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Volfová Markéta, Mgr.</dc:creator>
  <cp:lastModifiedBy>Rečková Radomíra, Ing.</cp:lastModifiedBy>
  <cp:revision>3</cp:revision>
  <cp:lastPrinted>2026-06-01T08:56:00Z</cp:lastPrinted>
  <dcterms:created xsi:type="dcterms:W3CDTF">2026-06-10T09:33:00Z</dcterms:created>
  <dcterms:modified xsi:type="dcterms:W3CDTF">2026-06-10T09:34:00Z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